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80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48"/>
        <w:gridCol w:w="5904"/>
        <w:gridCol w:w="2448"/>
      </w:tblGrid>
      <w:tr w:rsidR="0053437B" w:rsidRPr="00D55162" w14:paraId="3D40C152" w14:textId="77777777" w:rsidTr="009958A8">
        <w:trPr>
          <w:trHeight w:val="3168"/>
          <w:jc w:val="center"/>
        </w:trPr>
        <w:tc>
          <w:tcPr>
            <w:tcW w:w="2448" w:type="dxa"/>
            <w:vAlign w:val="center"/>
          </w:tcPr>
          <w:p w14:paraId="20BECD5B" w14:textId="77777777" w:rsidR="0053437B" w:rsidRDefault="0053437B" w:rsidP="009958A8">
            <w:pPr>
              <w:jc w:val="center"/>
              <w:rPr>
                <w:rFonts w:ascii="Century Schoolbook" w:hAnsi="Century Schoolbook"/>
                <w:b/>
                <w:color w:val="000080"/>
                <w:sz w:val="16"/>
                <w:szCs w:val="18"/>
              </w:rPr>
            </w:pPr>
          </w:p>
          <w:p w14:paraId="52D8E4AA" w14:textId="77777777" w:rsidR="0053437B" w:rsidRDefault="0053437B" w:rsidP="009958A8">
            <w:pPr>
              <w:jc w:val="center"/>
              <w:rPr>
                <w:rFonts w:ascii="Century Schoolbook" w:hAnsi="Century Schoolbook"/>
                <w:b/>
                <w:color w:val="000080"/>
                <w:sz w:val="16"/>
                <w:szCs w:val="18"/>
              </w:rPr>
            </w:pPr>
          </w:p>
          <w:p w14:paraId="65C927F8" w14:textId="77777777" w:rsidR="0053437B" w:rsidRDefault="0053437B" w:rsidP="009958A8">
            <w:pPr>
              <w:jc w:val="center"/>
              <w:rPr>
                <w:rFonts w:ascii="Century Schoolbook" w:hAnsi="Century Schoolbook"/>
                <w:b/>
                <w:color w:val="000080"/>
                <w:sz w:val="16"/>
                <w:szCs w:val="18"/>
              </w:rPr>
            </w:pPr>
          </w:p>
          <w:p w14:paraId="710F499B" w14:textId="77777777" w:rsidR="0053437B" w:rsidRDefault="0053437B" w:rsidP="009958A8">
            <w:pPr>
              <w:jc w:val="center"/>
              <w:rPr>
                <w:rFonts w:ascii="Century Schoolbook" w:hAnsi="Century Schoolbook"/>
                <w:b/>
                <w:color w:val="000080"/>
                <w:sz w:val="16"/>
                <w:szCs w:val="18"/>
              </w:rPr>
            </w:pPr>
          </w:p>
          <w:p w14:paraId="7287AA74" w14:textId="77777777" w:rsidR="0053437B" w:rsidRDefault="0053437B" w:rsidP="009958A8">
            <w:pPr>
              <w:jc w:val="center"/>
              <w:rPr>
                <w:rFonts w:ascii="Century Schoolbook" w:hAnsi="Century Schoolbook"/>
                <w:b/>
                <w:color w:val="000080"/>
                <w:sz w:val="16"/>
                <w:szCs w:val="18"/>
              </w:rPr>
            </w:pPr>
          </w:p>
          <w:p w14:paraId="59A31AC0" w14:textId="77777777" w:rsidR="0053437B" w:rsidRDefault="0053437B" w:rsidP="009958A8">
            <w:pPr>
              <w:jc w:val="center"/>
              <w:rPr>
                <w:rFonts w:ascii="Century Schoolbook" w:hAnsi="Century Schoolbook"/>
                <w:b/>
                <w:color w:val="000080"/>
                <w:sz w:val="16"/>
                <w:szCs w:val="18"/>
              </w:rPr>
            </w:pPr>
          </w:p>
          <w:p w14:paraId="61462644" w14:textId="77777777" w:rsidR="0053437B" w:rsidRDefault="0053437B" w:rsidP="009958A8">
            <w:pPr>
              <w:jc w:val="center"/>
              <w:rPr>
                <w:rFonts w:ascii="Century Schoolbook" w:hAnsi="Century Schoolbook"/>
                <w:b/>
                <w:color w:val="000080"/>
                <w:sz w:val="16"/>
                <w:szCs w:val="18"/>
              </w:rPr>
            </w:pPr>
          </w:p>
          <w:p w14:paraId="5B36FBD5" w14:textId="77777777" w:rsidR="0053437B" w:rsidRPr="0002663C" w:rsidRDefault="0053437B" w:rsidP="009958A8">
            <w:pPr>
              <w:jc w:val="center"/>
              <w:rPr>
                <w:rFonts w:ascii="Century Schoolbook" w:hAnsi="Century Schoolbook"/>
                <w:b/>
                <w:color w:val="000080"/>
                <w:sz w:val="16"/>
                <w:szCs w:val="18"/>
              </w:rPr>
            </w:pPr>
            <w:r w:rsidRPr="0002663C">
              <w:rPr>
                <w:rFonts w:ascii="Century Schoolbook" w:hAnsi="Century Schoolbook"/>
                <w:b/>
                <w:color w:val="000080"/>
                <w:sz w:val="16"/>
                <w:szCs w:val="18"/>
              </w:rPr>
              <w:t>PHILIP D. MURPHY</w:t>
            </w:r>
          </w:p>
          <w:p w14:paraId="67680141" w14:textId="77777777" w:rsidR="0053437B" w:rsidRPr="0002663C" w:rsidRDefault="0053437B" w:rsidP="009958A8">
            <w:pPr>
              <w:jc w:val="center"/>
              <w:rPr>
                <w:rFonts w:ascii="Century Schoolbook" w:hAnsi="Century Schoolbook"/>
                <w:b/>
                <w:color w:val="000080"/>
                <w:sz w:val="16"/>
                <w:szCs w:val="18"/>
              </w:rPr>
            </w:pPr>
            <w:r w:rsidRPr="0002663C">
              <w:rPr>
                <w:rFonts w:ascii="Century Schoolbook" w:hAnsi="Century Schoolbook"/>
                <w:b/>
                <w:color w:val="000080"/>
                <w:sz w:val="16"/>
                <w:szCs w:val="18"/>
              </w:rPr>
              <w:t>Governor</w:t>
            </w:r>
          </w:p>
          <w:p w14:paraId="1C050384" w14:textId="77777777" w:rsidR="0053437B" w:rsidRPr="0002663C" w:rsidRDefault="0053437B" w:rsidP="009958A8">
            <w:pPr>
              <w:jc w:val="center"/>
              <w:rPr>
                <w:rFonts w:ascii="Century Schoolbook" w:hAnsi="Century Schoolbook"/>
                <w:b/>
                <w:color w:val="000080"/>
                <w:sz w:val="16"/>
                <w:szCs w:val="18"/>
              </w:rPr>
            </w:pPr>
          </w:p>
          <w:p w14:paraId="07649DD2" w14:textId="77777777" w:rsidR="0053437B" w:rsidRPr="0002663C" w:rsidRDefault="0053437B" w:rsidP="009958A8">
            <w:pPr>
              <w:jc w:val="center"/>
              <w:rPr>
                <w:rFonts w:ascii="Century Schoolbook" w:hAnsi="Century Schoolbook"/>
                <w:b/>
                <w:color w:val="000080"/>
                <w:sz w:val="16"/>
                <w:szCs w:val="18"/>
              </w:rPr>
            </w:pPr>
          </w:p>
          <w:p w14:paraId="3A0743FA" w14:textId="77777777" w:rsidR="0053437B" w:rsidRPr="0002663C" w:rsidRDefault="0053437B" w:rsidP="009958A8">
            <w:pPr>
              <w:jc w:val="center"/>
              <w:rPr>
                <w:rFonts w:ascii="Century Schoolbook" w:hAnsi="Century Schoolbook"/>
                <w:b/>
                <w:color w:val="000080"/>
                <w:sz w:val="16"/>
                <w:szCs w:val="18"/>
              </w:rPr>
            </w:pPr>
            <w:r>
              <w:rPr>
                <w:rFonts w:ascii="Century Schoolbook" w:hAnsi="Century Schoolbook"/>
                <w:b/>
                <w:color w:val="000080"/>
                <w:sz w:val="16"/>
                <w:szCs w:val="18"/>
              </w:rPr>
              <w:t>TAHESHA L. WAY</w:t>
            </w:r>
          </w:p>
          <w:p w14:paraId="43C79A9F" w14:textId="77777777" w:rsidR="0053437B" w:rsidRDefault="0053437B" w:rsidP="009958A8">
            <w:pPr>
              <w:jc w:val="center"/>
              <w:rPr>
                <w:rFonts w:ascii="Century Schoolbook" w:hAnsi="Century Schoolbook"/>
                <w:b/>
                <w:color w:val="000080"/>
                <w:sz w:val="32"/>
                <w:szCs w:val="40"/>
              </w:rPr>
            </w:pPr>
            <w:r w:rsidRPr="0002663C">
              <w:rPr>
                <w:rFonts w:ascii="Century Schoolbook" w:hAnsi="Century Schoolbook"/>
                <w:b/>
                <w:color w:val="000080"/>
                <w:sz w:val="16"/>
                <w:szCs w:val="18"/>
              </w:rPr>
              <w:t>Lt. Governor</w:t>
            </w:r>
          </w:p>
        </w:tc>
        <w:tc>
          <w:tcPr>
            <w:tcW w:w="5904" w:type="dxa"/>
          </w:tcPr>
          <w:p w14:paraId="5B83A691" w14:textId="77777777" w:rsidR="0053437B" w:rsidRDefault="0053437B" w:rsidP="009958A8">
            <w:pPr>
              <w:jc w:val="center"/>
              <w:rPr>
                <w:rFonts w:ascii="Century Schoolbook" w:hAnsi="Century Schoolbook"/>
                <w:b/>
                <w:color w:val="000080"/>
                <w:sz w:val="32"/>
                <w:szCs w:val="40"/>
              </w:rPr>
            </w:pPr>
            <w:r w:rsidRPr="0002663C">
              <w:rPr>
                <w:rFonts w:ascii="Century Schoolbook" w:hAnsi="Century Schoolbook"/>
                <w:noProof/>
              </w:rPr>
              <w:drawing>
                <wp:inline distT="0" distB="0" distL="0" distR="0" wp14:anchorId="62BDEBEA" wp14:editId="2B104F18">
                  <wp:extent cx="932180" cy="884555"/>
                  <wp:effectExtent l="0" t="0" r="1270" b="0"/>
                  <wp:docPr id="11" name="Picture 11" descr="statese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tatese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2180" cy="884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499FC97" w14:textId="77777777" w:rsidR="0053437B" w:rsidRPr="00650595" w:rsidRDefault="0053437B" w:rsidP="009958A8">
            <w:pPr>
              <w:jc w:val="center"/>
              <w:rPr>
                <w:rFonts w:ascii="Old English Text MT" w:hAnsi="Old English Text MT"/>
                <w:b/>
                <w:color w:val="000080"/>
                <w:sz w:val="32"/>
                <w:szCs w:val="40"/>
              </w:rPr>
            </w:pPr>
            <w:r w:rsidRPr="00650595">
              <w:rPr>
                <w:rFonts w:ascii="Old English Text MT" w:hAnsi="Old English Text MT"/>
                <w:b/>
                <w:color w:val="000080"/>
                <w:sz w:val="32"/>
                <w:szCs w:val="40"/>
              </w:rPr>
              <w:t>State of New Jersey</w:t>
            </w:r>
          </w:p>
          <w:p w14:paraId="027C06A0" w14:textId="77777777" w:rsidR="0053437B" w:rsidRPr="00274AFE" w:rsidRDefault="0053437B" w:rsidP="009958A8">
            <w:pPr>
              <w:jc w:val="center"/>
              <w:rPr>
                <w:rFonts w:ascii="Century Schoolbook" w:hAnsi="Century Schoolbook"/>
                <w:b/>
                <w:caps/>
                <w:color w:val="000080"/>
                <w:sz w:val="28"/>
                <w:szCs w:val="40"/>
              </w:rPr>
            </w:pPr>
            <w:r w:rsidRPr="00650595">
              <w:rPr>
                <w:rFonts w:ascii="Century Schoolbook" w:hAnsi="Century Schoolbook"/>
                <w:b/>
                <w:caps/>
                <w:color w:val="000080"/>
                <w:sz w:val="28"/>
                <w:szCs w:val="40"/>
              </w:rPr>
              <w:t>Department of Human Services</w:t>
            </w:r>
          </w:p>
          <w:p w14:paraId="6B16CC77" w14:textId="77777777" w:rsidR="0053437B" w:rsidRDefault="0053437B" w:rsidP="009958A8">
            <w:pPr>
              <w:jc w:val="center"/>
              <w:rPr>
                <w:rFonts w:ascii="Century Schoolbook" w:hAnsi="Century Schoolbook"/>
                <w:b/>
                <w:color w:val="000080"/>
                <w:szCs w:val="18"/>
              </w:rPr>
            </w:pPr>
            <w:r>
              <w:rPr>
                <w:rFonts w:ascii="Century Schoolbook" w:hAnsi="Century Schoolbook"/>
                <w:b/>
                <w:color w:val="000080"/>
                <w:szCs w:val="18"/>
              </w:rPr>
              <w:t>Division of Developmental Disabilities</w:t>
            </w:r>
          </w:p>
          <w:p w14:paraId="64AECEBE" w14:textId="77777777" w:rsidR="0053437B" w:rsidRPr="00274AFE" w:rsidRDefault="0053437B" w:rsidP="009958A8">
            <w:pPr>
              <w:jc w:val="center"/>
              <w:rPr>
                <w:rFonts w:ascii="Century Schoolbook" w:hAnsi="Century Schoolbook"/>
                <w:b/>
                <w:color w:val="000080"/>
                <w:szCs w:val="18"/>
              </w:rPr>
            </w:pPr>
            <w:r>
              <w:rPr>
                <w:rFonts w:ascii="Century Schoolbook" w:hAnsi="Century Schoolbook"/>
                <w:b/>
                <w:color w:val="000080"/>
                <w:szCs w:val="18"/>
              </w:rPr>
              <w:t>P.O. Box 726</w:t>
            </w:r>
          </w:p>
          <w:p w14:paraId="213E33F4" w14:textId="77777777" w:rsidR="0053437B" w:rsidRPr="00274AFE" w:rsidRDefault="0053437B" w:rsidP="009958A8">
            <w:pPr>
              <w:jc w:val="center"/>
              <w:rPr>
                <w:rFonts w:ascii="Century Schoolbook" w:hAnsi="Century Schoolbook"/>
                <w:b/>
                <w:color w:val="000080"/>
                <w:szCs w:val="18"/>
              </w:rPr>
            </w:pPr>
            <w:r>
              <w:rPr>
                <w:rFonts w:ascii="Century Schoolbook" w:hAnsi="Century Schoolbook"/>
                <w:b/>
                <w:color w:val="000080"/>
                <w:szCs w:val="18"/>
              </w:rPr>
              <w:t>Trenton, NJ 08625-0726</w:t>
            </w:r>
          </w:p>
          <w:p w14:paraId="6A5BE4D1" w14:textId="77777777" w:rsidR="0053437B" w:rsidRDefault="0053437B" w:rsidP="009958A8">
            <w:pPr>
              <w:jc w:val="center"/>
              <w:rPr>
                <w:rFonts w:ascii="Century Schoolbook" w:hAnsi="Century Schoolbook"/>
                <w:b/>
                <w:color w:val="000080"/>
                <w:sz w:val="32"/>
                <w:szCs w:val="40"/>
              </w:rPr>
            </w:pPr>
          </w:p>
        </w:tc>
        <w:tc>
          <w:tcPr>
            <w:tcW w:w="2448" w:type="dxa"/>
            <w:vAlign w:val="center"/>
          </w:tcPr>
          <w:p w14:paraId="62660336" w14:textId="77777777" w:rsidR="0053437B" w:rsidRPr="00D55162" w:rsidRDefault="0053437B" w:rsidP="009958A8">
            <w:pPr>
              <w:jc w:val="center"/>
              <w:rPr>
                <w:rFonts w:ascii="Century Schoolbook" w:hAnsi="Century Schoolbook"/>
                <w:noProof/>
                <w:sz w:val="18"/>
              </w:rPr>
            </w:pPr>
          </w:p>
          <w:p w14:paraId="7E960DEC" w14:textId="77777777" w:rsidR="0053437B" w:rsidRDefault="0053437B" w:rsidP="009958A8">
            <w:pPr>
              <w:jc w:val="center"/>
              <w:rPr>
                <w:rFonts w:ascii="Century Schoolbook" w:hAnsi="Century Schoolbook"/>
                <w:b/>
                <w:color w:val="000080"/>
                <w:sz w:val="16"/>
                <w:szCs w:val="18"/>
              </w:rPr>
            </w:pPr>
          </w:p>
          <w:p w14:paraId="5DA118BC" w14:textId="77777777" w:rsidR="0053437B" w:rsidRDefault="0053437B" w:rsidP="009958A8">
            <w:pPr>
              <w:jc w:val="center"/>
              <w:rPr>
                <w:rFonts w:ascii="Century Schoolbook" w:hAnsi="Century Schoolbook"/>
                <w:b/>
                <w:color w:val="000080"/>
                <w:sz w:val="16"/>
                <w:szCs w:val="18"/>
              </w:rPr>
            </w:pPr>
          </w:p>
          <w:p w14:paraId="083EC3D6" w14:textId="77777777" w:rsidR="0053437B" w:rsidRDefault="0053437B" w:rsidP="009958A8">
            <w:pPr>
              <w:jc w:val="center"/>
              <w:rPr>
                <w:rFonts w:ascii="Century Schoolbook" w:hAnsi="Century Schoolbook"/>
                <w:b/>
                <w:color w:val="000080"/>
                <w:sz w:val="16"/>
                <w:szCs w:val="18"/>
              </w:rPr>
            </w:pPr>
          </w:p>
          <w:p w14:paraId="6AEB8C8E" w14:textId="77777777" w:rsidR="0053437B" w:rsidRDefault="0053437B" w:rsidP="009958A8">
            <w:pPr>
              <w:jc w:val="center"/>
              <w:rPr>
                <w:rFonts w:ascii="Century Schoolbook" w:hAnsi="Century Schoolbook"/>
                <w:b/>
                <w:color w:val="000080"/>
                <w:sz w:val="16"/>
                <w:szCs w:val="18"/>
              </w:rPr>
            </w:pPr>
          </w:p>
          <w:p w14:paraId="697C1D0B" w14:textId="77777777" w:rsidR="0053437B" w:rsidRDefault="0053437B" w:rsidP="009958A8">
            <w:pPr>
              <w:jc w:val="center"/>
              <w:rPr>
                <w:rFonts w:ascii="Century Schoolbook" w:hAnsi="Century Schoolbook"/>
                <w:b/>
                <w:color w:val="000080"/>
                <w:sz w:val="16"/>
                <w:szCs w:val="18"/>
              </w:rPr>
            </w:pPr>
          </w:p>
          <w:p w14:paraId="597319C5" w14:textId="77777777" w:rsidR="0053437B" w:rsidRDefault="0053437B" w:rsidP="009958A8">
            <w:pPr>
              <w:jc w:val="center"/>
              <w:rPr>
                <w:rFonts w:ascii="Century Schoolbook" w:hAnsi="Century Schoolbook"/>
                <w:b/>
                <w:color w:val="000080"/>
                <w:sz w:val="16"/>
                <w:szCs w:val="18"/>
              </w:rPr>
            </w:pPr>
          </w:p>
          <w:p w14:paraId="2FB06E30" w14:textId="77777777" w:rsidR="0053437B" w:rsidRPr="00277C96" w:rsidRDefault="0053437B" w:rsidP="009958A8">
            <w:pPr>
              <w:jc w:val="center"/>
              <w:rPr>
                <w:rFonts w:ascii="Century Schoolbook" w:hAnsi="Century Schoolbook"/>
                <w:b/>
                <w:color w:val="000080"/>
                <w:sz w:val="16"/>
                <w:szCs w:val="18"/>
              </w:rPr>
            </w:pPr>
            <w:r>
              <w:rPr>
                <w:rFonts w:ascii="Century Schoolbook" w:hAnsi="Century Schoolbook"/>
                <w:b/>
                <w:color w:val="000080"/>
                <w:sz w:val="16"/>
                <w:szCs w:val="18"/>
              </w:rPr>
              <w:t>SARAH ADELMAN</w:t>
            </w:r>
          </w:p>
          <w:p w14:paraId="1E7FF631" w14:textId="77777777" w:rsidR="0053437B" w:rsidRDefault="0053437B" w:rsidP="009958A8">
            <w:pPr>
              <w:rPr>
                <w:rFonts w:ascii="Century Schoolbook" w:hAnsi="Century Schoolbook"/>
                <w:b/>
                <w:color w:val="000080"/>
                <w:sz w:val="16"/>
                <w:szCs w:val="18"/>
              </w:rPr>
            </w:pPr>
            <w:r>
              <w:rPr>
                <w:rFonts w:ascii="Century Schoolbook" w:hAnsi="Century Schoolbook"/>
                <w:b/>
                <w:color w:val="000080"/>
                <w:sz w:val="16"/>
                <w:szCs w:val="18"/>
              </w:rPr>
              <w:t xml:space="preserve">            </w:t>
            </w:r>
            <w:r w:rsidRPr="00277C96">
              <w:rPr>
                <w:rFonts w:ascii="Century Schoolbook" w:hAnsi="Century Schoolbook"/>
                <w:b/>
                <w:color w:val="000080"/>
                <w:sz w:val="16"/>
                <w:szCs w:val="18"/>
              </w:rPr>
              <w:t>Commissioner</w:t>
            </w:r>
          </w:p>
          <w:p w14:paraId="2E14659B" w14:textId="77777777" w:rsidR="0053437B" w:rsidRDefault="0053437B" w:rsidP="009958A8">
            <w:pPr>
              <w:jc w:val="center"/>
              <w:rPr>
                <w:rFonts w:ascii="Century Schoolbook" w:hAnsi="Century Schoolbook"/>
                <w:b/>
                <w:color w:val="000080"/>
                <w:sz w:val="16"/>
                <w:szCs w:val="18"/>
              </w:rPr>
            </w:pPr>
          </w:p>
          <w:p w14:paraId="5F8AC0CD" w14:textId="77777777" w:rsidR="0053437B" w:rsidRDefault="0053437B" w:rsidP="009958A8">
            <w:pPr>
              <w:jc w:val="center"/>
              <w:rPr>
                <w:rFonts w:ascii="Century Schoolbook" w:hAnsi="Century Schoolbook"/>
                <w:b/>
                <w:color w:val="000080"/>
                <w:sz w:val="16"/>
                <w:szCs w:val="18"/>
              </w:rPr>
            </w:pPr>
          </w:p>
          <w:p w14:paraId="69135BFA" w14:textId="77777777" w:rsidR="0053437B" w:rsidRDefault="0053437B" w:rsidP="009958A8">
            <w:pPr>
              <w:jc w:val="center"/>
              <w:rPr>
                <w:rFonts w:ascii="Century Schoolbook" w:hAnsi="Century Schoolbook"/>
                <w:b/>
                <w:color w:val="000080"/>
                <w:sz w:val="16"/>
                <w:szCs w:val="18"/>
              </w:rPr>
            </w:pPr>
            <w:r>
              <w:rPr>
                <w:rFonts w:ascii="Century Schoolbook" w:hAnsi="Century Schoolbook"/>
                <w:b/>
                <w:color w:val="000080"/>
                <w:sz w:val="16"/>
                <w:szCs w:val="18"/>
              </w:rPr>
              <w:t xml:space="preserve">JONATHAN S. SEIFRIED </w:t>
            </w:r>
          </w:p>
          <w:p w14:paraId="26BC680E" w14:textId="77777777" w:rsidR="0053437B" w:rsidRDefault="0053437B" w:rsidP="009958A8">
            <w:pPr>
              <w:jc w:val="center"/>
              <w:rPr>
                <w:rFonts w:ascii="Century Schoolbook" w:hAnsi="Century Schoolbook"/>
                <w:b/>
                <w:color w:val="000080"/>
                <w:sz w:val="16"/>
                <w:szCs w:val="18"/>
              </w:rPr>
            </w:pPr>
            <w:r>
              <w:rPr>
                <w:rFonts w:ascii="Century Schoolbook" w:hAnsi="Century Schoolbook"/>
                <w:b/>
                <w:color w:val="000080"/>
                <w:sz w:val="16"/>
                <w:szCs w:val="18"/>
              </w:rPr>
              <w:t xml:space="preserve">Assistant Commissioner </w:t>
            </w:r>
          </w:p>
          <w:p w14:paraId="24F09995" w14:textId="77777777" w:rsidR="0053437B" w:rsidRPr="00D55162" w:rsidRDefault="0053437B" w:rsidP="009958A8">
            <w:pPr>
              <w:jc w:val="center"/>
              <w:rPr>
                <w:rFonts w:ascii="Century Schoolbook" w:hAnsi="Century Schoolbook"/>
                <w:noProof/>
                <w:sz w:val="18"/>
              </w:rPr>
            </w:pPr>
          </w:p>
        </w:tc>
      </w:tr>
    </w:tbl>
    <w:p w14:paraId="2A9BE60F" w14:textId="77777777" w:rsidR="0053437B" w:rsidRDefault="0053437B" w:rsidP="00F21BEE">
      <w:pPr>
        <w:rPr>
          <w:rFonts w:ascii="Arial" w:eastAsia="Calibri" w:hAnsi="Arial" w:cs="Arial"/>
          <w:sz w:val="22"/>
          <w:szCs w:val="22"/>
        </w:rPr>
      </w:pPr>
      <w:bookmarkStart w:id="0" w:name="_GoBack"/>
      <w:bookmarkEnd w:id="0"/>
    </w:p>
    <w:p w14:paraId="39D5A0EC" w14:textId="77777777" w:rsidR="00F21BEE" w:rsidRPr="009B5A5F" w:rsidRDefault="00F21BEE" w:rsidP="00F21BEE">
      <w:pPr>
        <w:rPr>
          <w:rFonts w:ascii="Arial" w:eastAsia="Calibri" w:hAnsi="Arial" w:cs="Arial"/>
          <w:sz w:val="24"/>
          <w:szCs w:val="22"/>
        </w:rPr>
      </w:pPr>
      <w:r w:rsidRPr="009B5A5F">
        <w:rPr>
          <w:rFonts w:ascii="Arial" w:eastAsia="Calibri" w:hAnsi="Arial" w:cs="Arial"/>
          <w:sz w:val="24"/>
          <w:szCs w:val="22"/>
        </w:rPr>
        <w:t>Department of Human Services</w:t>
      </w:r>
    </w:p>
    <w:p w14:paraId="538B3E8C" w14:textId="77777777" w:rsidR="00971BF7" w:rsidRPr="009B5A5F" w:rsidRDefault="00F21BEE" w:rsidP="00F21BEE">
      <w:pPr>
        <w:rPr>
          <w:rFonts w:ascii="Arial" w:eastAsia="Calibri" w:hAnsi="Arial" w:cs="Arial"/>
          <w:sz w:val="24"/>
          <w:szCs w:val="22"/>
        </w:rPr>
      </w:pPr>
      <w:r w:rsidRPr="009B5A5F">
        <w:rPr>
          <w:rFonts w:ascii="Arial" w:eastAsia="Calibri" w:hAnsi="Arial" w:cs="Arial"/>
          <w:sz w:val="24"/>
          <w:szCs w:val="22"/>
        </w:rPr>
        <w:t>Division of Developmental Disabilities</w:t>
      </w:r>
    </w:p>
    <w:p w14:paraId="1FEB5F45" w14:textId="77777777" w:rsidR="00F21BEE" w:rsidRPr="009B5A5F" w:rsidRDefault="00F21BEE" w:rsidP="00F21BEE">
      <w:pPr>
        <w:rPr>
          <w:rFonts w:ascii="Arial" w:eastAsia="Calibri" w:hAnsi="Arial" w:cs="Arial"/>
          <w:sz w:val="24"/>
          <w:szCs w:val="22"/>
        </w:rPr>
      </w:pPr>
      <w:r w:rsidRPr="009B5A5F">
        <w:rPr>
          <w:rFonts w:ascii="Arial" w:eastAsia="Calibri" w:hAnsi="Arial" w:cs="Arial"/>
          <w:sz w:val="24"/>
          <w:szCs w:val="22"/>
        </w:rPr>
        <w:t>Advance Notice</w:t>
      </w:r>
    </w:p>
    <w:p w14:paraId="23B2AED0" w14:textId="77777777" w:rsidR="00F21BEE" w:rsidRPr="009B5A5F" w:rsidRDefault="00FD05D6" w:rsidP="00F21BEE">
      <w:pPr>
        <w:rPr>
          <w:rFonts w:ascii="Arial" w:eastAsia="Calibri" w:hAnsi="Arial" w:cs="Arial"/>
          <w:sz w:val="24"/>
          <w:szCs w:val="22"/>
        </w:rPr>
      </w:pPr>
      <w:r w:rsidRPr="009B5A5F">
        <w:rPr>
          <w:rFonts w:ascii="Arial" w:eastAsia="Calibri" w:hAnsi="Arial" w:cs="Arial"/>
          <w:sz w:val="24"/>
          <w:szCs w:val="22"/>
        </w:rPr>
        <w:t>Records Confidentiality and Access to Client, Division, and Provider Records</w:t>
      </w:r>
    </w:p>
    <w:p w14:paraId="18E925C0" w14:textId="77777777" w:rsidR="00FD05D6" w:rsidRPr="009B5A5F" w:rsidRDefault="00FD05D6" w:rsidP="00F21BEE">
      <w:pPr>
        <w:rPr>
          <w:rFonts w:ascii="Arial" w:eastAsia="Calibri" w:hAnsi="Arial" w:cs="Arial"/>
          <w:sz w:val="24"/>
          <w:szCs w:val="22"/>
        </w:rPr>
      </w:pPr>
    </w:p>
    <w:p w14:paraId="4359F577" w14:textId="77777777" w:rsidR="00FD05D6" w:rsidRPr="009B5A5F" w:rsidRDefault="00FD05D6" w:rsidP="00F21BEE">
      <w:pPr>
        <w:rPr>
          <w:rFonts w:ascii="Arial" w:eastAsia="Calibri" w:hAnsi="Arial" w:cs="Arial"/>
          <w:sz w:val="24"/>
          <w:szCs w:val="22"/>
        </w:rPr>
      </w:pPr>
    </w:p>
    <w:p w14:paraId="6D2AB157" w14:textId="77777777" w:rsidR="00F21BEE" w:rsidRPr="009B5A5F" w:rsidRDefault="00F21BEE" w:rsidP="00F21BEE">
      <w:pPr>
        <w:ind w:firstLine="720"/>
        <w:rPr>
          <w:rFonts w:ascii="Arial" w:eastAsia="Calibri" w:hAnsi="Arial" w:cs="Arial"/>
          <w:sz w:val="24"/>
          <w:szCs w:val="22"/>
        </w:rPr>
      </w:pPr>
      <w:r w:rsidRPr="009B5A5F">
        <w:rPr>
          <w:rFonts w:ascii="Arial" w:eastAsia="Calibri" w:hAnsi="Arial" w:cs="Arial"/>
          <w:sz w:val="24"/>
          <w:szCs w:val="22"/>
        </w:rPr>
        <w:t>To Whom It May Concern:</w:t>
      </w:r>
    </w:p>
    <w:p w14:paraId="19E25204" w14:textId="77777777" w:rsidR="00F21BEE" w:rsidRPr="009B5A5F" w:rsidRDefault="00F21BEE" w:rsidP="00F21BEE">
      <w:pPr>
        <w:rPr>
          <w:rFonts w:ascii="Arial" w:eastAsia="Calibri" w:hAnsi="Arial" w:cs="Arial"/>
          <w:sz w:val="24"/>
          <w:szCs w:val="22"/>
        </w:rPr>
      </w:pPr>
    </w:p>
    <w:p w14:paraId="1A711D3A" w14:textId="741DEFD6" w:rsidR="00F21BEE" w:rsidRPr="009B5A5F" w:rsidRDefault="00F21BEE" w:rsidP="00921D46">
      <w:pPr>
        <w:ind w:firstLine="720"/>
        <w:jc w:val="both"/>
        <w:rPr>
          <w:rFonts w:ascii="Arial" w:eastAsia="Calibri" w:hAnsi="Arial" w:cs="Arial"/>
          <w:sz w:val="24"/>
          <w:szCs w:val="22"/>
        </w:rPr>
      </w:pPr>
      <w:r w:rsidRPr="009B5A5F">
        <w:rPr>
          <w:rFonts w:ascii="Arial" w:eastAsia="Calibri" w:hAnsi="Arial" w:cs="Arial"/>
          <w:sz w:val="24"/>
          <w:szCs w:val="22"/>
        </w:rPr>
        <w:t>The New Jersey Department of Human Services, Division of Devel</w:t>
      </w:r>
      <w:r w:rsidR="009B68B6" w:rsidRPr="009B5A5F">
        <w:rPr>
          <w:rFonts w:ascii="Arial" w:eastAsia="Calibri" w:hAnsi="Arial" w:cs="Arial"/>
          <w:sz w:val="24"/>
          <w:szCs w:val="22"/>
        </w:rPr>
        <w:t>opmental Disabilities (Division)</w:t>
      </w:r>
      <w:r w:rsidRPr="009B5A5F">
        <w:rPr>
          <w:rFonts w:ascii="Arial" w:eastAsia="Calibri" w:hAnsi="Arial" w:cs="Arial"/>
          <w:sz w:val="24"/>
          <w:szCs w:val="22"/>
        </w:rPr>
        <w:t xml:space="preserve"> inten</w:t>
      </w:r>
      <w:r w:rsidR="009B68B6" w:rsidRPr="009B5A5F">
        <w:rPr>
          <w:rFonts w:ascii="Arial" w:eastAsia="Calibri" w:hAnsi="Arial" w:cs="Arial"/>
          <w:sz w:val="24"/>
          <w:szCs w:val="22"/>
        </w:rPr>
        <w:t>ds to prop</w:t>
      </w:r>
      <w:r w:rsidR="0048024C" w:rsidRPr="009B5A5F">
        <w:rPr>
          <w:rFonts w:ascii="Arial" w:eastAsia="Calibri" w:hAnsi="Arial" w:cs="Arial"/>
          <w:sz w:val="24"/>
          <w:szCs w:val="22"/>
        </w:rPr>
        <w:t xml:space="preserve">ose amendments to </w:t>
      </w:r>
      <w:r w:rsidR="00F0612D" w:rsidRPr="009B5A5F">
        <w:rPr>
          <w:rFonts w:ascii="Arial" w:eastAsia="Calibri" w:hAnsi="Arial" w:cs="Arial"/>
          <w:sz w:val="24"/>
          <w:szCs w:val="22"/>
        </w:rPr>
        <w:t>N.J.A.C. 10:41</w:t>
      </w:r>
      <w:r w:rsidR="009B68B6" w:rsidRPr="009B5A5F">
        <w:rPr>
          <w:rFonts w:ascii="Arial" w:eastAsia="Calibri" w:hAnsi="Arial" w:cs="Arial"/>
          <w:sz w:val="24"/>
          <w:szCs w:val="22"/>
        </w:rPr>
        <w:t xml:space="preserve">, </w:t>
      </w:r>
      <w:r w:rsidR="00F0612D" w:rsidRPr="009B5A5F">
        <w:rPr>
          <w:rFonts w:ascii="Arial" w:eastAsia="Calibri" w:hAnsi="Arial" w:cs="Arial"/>
          <w:sz w:val="24"/>
          <w:szCs w:val="22"/>
        </w:rPr>
        <w:t>Records Confidentiality and Access to Client, Division, and Provider Records</w:t>
      </w:r>
      <w:r w:rsidR="00916C99" w:rsidRPr="009B5A5F">
        <w:rPr>
          <w:rFonts w:ascii="Arial" w:eastAsia="Calibri" w:hAnsi="Arial" w:cs="Arial"/>
          <w:sz w:val="24"/>
          <w:szCs w:val="22"/>
        </w:rPr>
        <w:t xml:space="preserve">. </w:t>
      </w:r>
      <w:r w:rsidR="001A6CDA" w:rsidRPr="009B5A5F">
        <w:rPr>
          <w:rFonts w:ascii="Arial" w:eastAsia="Calibri" w:hAnsi="Arial" w:cs="Arial"/>
          <w:sz w:val="24"/>
          <w:szCs w:val="22"/>
        </w:rPr>
        <w:t xml:space="preserve"> A proposed amendment</w:t>
      </w:r>
      <w:r w:rsidRPr="009B5A5F">
        <w:rPr>
          <w:rFonts w:ascii="Arial" w:eastAsia="Calibri" w:hAnsi="Arial" w:cs="Arial"/>
          <w:sz w:val="24"/>
          <w:szCs w:val="22"/>
        </w:rPr>
        <w:t xml:space="preserve"> </w:t>
      </w:r>
      <w:r w:rsidR="004C1C3A" w:rsidRPr="009B5A5F">
        <w:rPr>
          <w:rFonts w:ascii="Arial" w:eastAsia="Calibri" w:hAnsi="Arial" w:cs="Arial"/>
          <w:sz w:val="24"/>
          <w:szCs w:val="22"/>
        </w:rPr>
        <w:t xml:space="preserve">will </w:t>
      </w:r>
      <w:r w:rsidRPr="009B5A5F">
        <w:rPr>
          <w:rFonts w:ascii="Arial" w:eastAsia="Calibri" w:hAnsi="Arial" w:cs="Arial"/>
          <w:sz w:val="24"/>
          <w:szCs w:val="22"/>
        </w:rPr>
        <w:t>reflect</w:t>
      </w:r>
      <w:r w:rsidR="009B68B6" w:rsidRPr="009B5A5F">
        <w:rPr>
          <w:rFonts w:ascii="Arial" w:eastAsia="Calibri" w:hAnsi="Arial" w:cs="Arial"/>
          <w:sz w:val="24"/>
          <w:szCs w:val="22"/>
        </w:rPr>
        <w:t xml:space="preserve"> </w:t>
      </w:r>
      <w:r w:rsidR="00F0612D" w:rsidRPr="009B5A5F">
        <w:rPr>
          <w:rFonts w:ascii="Arial" w:eastAsia="Calibri" w:hAnsi="Arial" w:cs="Arial"/>
          <w:sz w:val="24"/>
          <w:szCs w:val="22"/>
        </w:rPr>
        <w:t>updates</w:t>
      </w:r>
      <w:r w:rsidR="000F2613" w:rsidRPr="009B5A5F">
        <w:rPr>
          <w:rFonts w:ascii="Arial" w:eastAsia="Calibri" w:hAnsi="Arial" w:cs="Arial"/>
          <w:sz w:val="24"/>
          <w:szCs w:val="22"/>
        </w:rPr>
        <w:t xml:space="preserve"> </w:t>
      </w:r>
      <w:r w:rsidR="00F0612D" w:rsidRPr="009B5A5F">
        <w:rPr>
          <w:rFonts w:ascii="Arial" w:eastAsia="Calibri" w:hAnsi="Arial" w:cs="Arial"/>
          <w:sz w:val="24"/>
          <w:szCs w:val="22"/>
        </w:rPr>
        <w:t xml:space="preserve">regarding the release of </w:t>
      </w:r>
      <w:r w:rsidR="00DD3BA7" w:rsidRPr="009B5A5F">
        <w:rPr>
          <w:rFonts w:ascii="Arial" w:eastAsia="Calibri" w:hAnsi="Arial" w:cs="Arial"/>
          <w:sz w:val="24"/>
          <w:szCs w:val="22"/>
        </w:rPr>
        <w:t>reports of investigations</w:t>
      </w:r>
      <w:r w:rsidR="00F0612D" w:rsidRPr="009B5A5F">
        <w:rPr>
          <w:rFonts w:ascii="Arial" w:eastAsia="Calibri" w:hAnsi="Arial" w:cs="Arial"/>
          <w:sz w:val="24"/>
          <w:szCs w:val="22"/>
        </w:rPr>
        <w:t xml:space="preserve"> due to the enactment </w:t>
      </w:r>
      <w:r w:rsidR="000F2613" w:rsidRPr="009B5A5F">
        <w:rPr>
          <w:rFonts w:ascii="Arial" w:eastAsia="Calibri" w:hAnsi="Arial" w:cs="Arial"/>
          <w:sz w:val="24"/>
          <w:szCs w:val="22"/>
        </w:rPr>
        <w:t>of N.J.S.A. 30:6D-9.1 et seq, known as Stephen Komninos’ Law</w:t>
      </w:r>
      <w:r w:rsidR="00A42B6D" w:rsidRPr="009B5A5F">
        <w:rPr>
          <w:rFonts w:ascii="Arial" w:eastAsia="Calibri" w:hAnsi="Arial" w:cs="Arial"/>
          <w:sz w:val="24"/>
          <w:szCs w:val="22"/>
        </w:rPr>
        <w:t>, which became effective in 2017</w:t>
      </w:r>
      <w:r w:rsidR="00F0612D" w:rsidRPr="009B5A5F">
        <w:rPr>
          <w:rFonts w:ascii="Arial" w:eastAsia="Calibri" w:hAnsi="Arial" w:cs="Arial"/>
          <w:sz w:val="24"/>
          <w:szCs w:val="22"/>
        </w:rPr>
        <w:t>.</w:t>
      </w:r>
      <w:r w:rsidR="00A05B22" w:rsidRPr="009B5A5F">
        <w:rPr>
          <w:rFonts w:ascii="Arial" w:eastAsia="Calibri" w:hAnsi="Arial" w:cs="Arial"/>
          <w:sz w:val="24"/>
          <w:szCs w:val="22"/>
        </w:rPr>
        <w:t xml:space="preserve"> </w:t>
      </w:r>
      <w:r w:rsidR="00FD0E96" w:rsidRPr="009B5A5F">
        <w:rPr>
          <w:rFonts w:ascii="Arial" w:eastAsia="Calibri" w:hAnsi="Arial" w:cs="Arial"/>
          <w:sz w:val="24"/>
          <w:szCs w:val="22"/>
        </w:rPr>
        <w:t xml:space="preserve"> </w:t>
      </w:r>
      <w:r w:rsidR="000C4D47" w:rsidRPr="009B5A5F">
        <w:rPr>
          <w:rFonts w:ascii="Arial" w:eastAsia="Calibri" w:hAnsi="Arial" w:cs="Arial"/>
          <w:sz w:val="24"/>
          <w:szCs w:val="22"/>
        </w:rPr>
        <w:t>The Division will also propose</w:t>
      </w:r>
      <w:r w:rsidR="001A6CDA" w:rsidRPr="009B5A5F">
        <w:rPr>
          <w:rFonts w:ascii="Arial" w:eastAsia="Calibri" w:hAnsi="Arial" w:cs="Arial"/>
          <w:sz w:val="24"/>
          <w:szCs w:val="22"/>
        </w:rPr>
        <w:t xml:space="preserve"> an amendment</w:t>
      </w:r>
      <w:r w:rsidR="000C4D47" w:rsidRPr="009B5A5F">
        <w:rPr>
          <w:rFonts w:ascii="Arial" w:eastAsia="Calibri" w:hAnsi="Arial" w:cs="Arial"/>
          <w:sz w:val="24"/>
          <w:szCs w:val="22"/>
        </w:rPr>
        <w:t xml:space="preserve"> to </w:t>
      </w:r>
      <w:r w:rsidR="000F2613" w:rsidRPr="009B5A5F">
        <w:rPr>
          <w:rFonts w:ascii="Arial" w:eastAsia="Calibri" w:hAnsi="Arial" w:cs="Arial"/>
          <w:sz w:val="24"/>
          <w:szCs w:val="22"/>
        </w:rPr>
        <w:t>clarify</w:t>
      </w:r>
      <w:r w:rsidR="001A6CDA" w:rsidRPr="009B5A5F">
        <w:rPr>
          <w:rFonts w:ascii="Arial" w:eastAsia="Calibri" w:hAnsi="Arial" w:cs="Arial"/>
          <w:sz w:val="24"/>
          <w:szCs w:val="22"/>
        </w:rPr>
        <w:t xml:space="preserve"> a</w:t>
      </w:r>
      <w:r w:rsidR="000C4D47" w:rsidRPr="009B5A5F">
        <w:rPr>
          <w:rFonts w:ascii="Arial" w:eastAsia="Calibri" w:hAnsi="Arial" w:cs="Arial"/>
          <w:sz w:val="24"/>
          <w:szCs w:val="22"/>
        </w:rPr>
        <w:t xml:space="preserve"> </w:t>
      </w:r>
      <w:r w:rsidR="001A6CDA" w:rsidRPr="009B5A5F">
        <w:rPr>
          <w:rFonts w:ascii="Arial" w:eastAsia="Calibri" w:hAnsi="Arial" w:cs="Arial"/>
          <w:sz w:val="24"/>
          <w:szCs w:val="22"/>
        </w:rPr>
        <w:t>provision</w:t>
      </w:r>
      <w:r w:rsidR="00762C4E" w:rsidRPr="009B5A5F">
        <w:rPr>
          <w:rFonts w:ascii="Arial" w:eastAsia="Calibri" w:hAnsi="Arial" w:cs="Arial"/>
          <w:sz w:val="24"/>
          <w:szCs w:val="22"/>
        </w:rPr>
        <w:t xml:space="preserve"> concerning photographing, audio and videotaping of individuals</w:t>
      </w:r>
      <w:r w:rsidR="00CD43B6" w:rsidRPr="009B5A5F">
        <w:rPr>
          <w:rFonts w:ascii="Arial" w:eastAsia="Calibri" w:hAnsi="Arial" w:cs="Arial"/>
          <w:sz w:val="24"/>
          <w:szCs w:val="22"/>
        </w:rPr>
        <w:t xml:space="preserve"> </w:t>
      </w:r>
      <w:r w:rsidR="00DD3BA7" w:rsidRPr="009B5A5F">
        <w:rPr>
          <w:rFonts w:ascii="Arial" w:eastAsia="Calibri" w:hAnsi="Arial" w:cs="Arial"/>
          <w:sz w:val="24"/>
          <w:szCs w:val="22"/>
        </w:rPr>
        <w:t>to be consistent with a recent amendment to N.J.A.C. 10:44A, Standards for Community Residences for Individuals with Developmental Disabilities, which allows audio and videotaping to take place in common areas of residences, where applicable.</w:t>
      </w:r>
      <w:r w:rsidR="00A42B6D" w:rsidRPr="009B5A5F">
        <w:rPr>
          <w:rFonts w:ascii="Arial" w:eastAsia="Calibri" w:hAnsi="Arial" w:cs="Arial"/>
          <w:b/>
          <w:sz w:val="24"/>
          <w:szCs w:val="22"/>
        </w:rPr>
        <w:t xml:space="preserve"> </w:t>
      </w:r>
      <w:r w:rsidR="001A6CDA" w:rsidRPr="009B5A5F">
        <w:rPr>
          <w:rFonts w:ascii="Arial" w:eastAsia="Calibri" w:hAnsi="Arial" w:cs="Arial"/>
          <w:sz w:val="24"/>
          <w:szCs w:val="22"/>
        </w:rPr>
        <w:t>Lastly, the Division will propose a technical change</w:t>
      </w:r>
      <w:r w:rsidR="00A42B6D" w:rsidRPr="009B5A5F">
        <w:rPr>
          <w:rFonts w:ascii="Arial" w:eastAsia="Calibri" w:hAnsi="Arial" w:cs="Arial"/>
          <w:sz w:val="24"/>
          <w:szCs w:val="22"/>
        </w:rPr>
        <w:t xml:space="preserve"> for the website link for </w:t>
      </w:r>
      <w:r w:rsidR="0005103C" w:rsidRPr="009B5A5F">
        <w:rPr>
          <w:rFonts w:ascii="Arial" w:eastAsia="Calibri" w:hAnsi="Arial" w:cs="Arial"/>
          <w:sz w:val="24"/>
          <w:szCs w:val="22"/>
        </w:rPr>
        <w:t>c</w:t>
      </w:r>
      <w:r w:rsidR="00A42B6D" w:rsidRPr="009B5A5F">
        <w:rPr>
          <w:rFonts w:ascii="Arial" w:eastAsia="Calibri" w:hAnsi="Arial" w:cs="Arial"/>
          <w:sz w:val="24"/>
          <w:szCs w:val="22"/>
        </w:rPr>
        <w:t xml:space="preserve">ommunity </w:t>
      </w:r>
      <w:r w:rsidR="0005103C" w:rsidRPr="009B5A5F">
        <w:rPr>
          <w:rFonts w:ascii="Arial" w:eastAsia="Calibri" w:hAnsi="Arial" w:cs="Arial"/>
          <w:sz w:val="24"/>
          <w:szCs w:val="22"/>
        </w:rPr>
        <w:t>s</w:t>
      </w:r>
      <w:r w:rsidR="00A42B6D" w:rsidRPr="009B5A5F">
        <w:rPr>
          <w:rFonts w:ascii="Arial" w:eastAsia="Calibri" w:hAnsi="Arial" w:cs="Arial"/>
          <w:sz w:val="24"/>
          <w:szCs w:val="22"/>
        </w:rPr>
        <w:t xml:space="preserve">ervices </w:t>
      </w:r>
      <w:r w:rsidR="0005103C" w:rsidRPr="009B5A5F">
        <w:rPr>
          <w:rFonts w:ascii="Arial" w:eastAsia="Calibri" w:hAnsi="Arial" w:cs="Arial"/>
          <w:sz w:val="24"/>
          <w:szCs w:val="22"/>
        </w:rPr>
        <w:t>o</w:t>
      </w:r>
      <w:r w:rsidR="00A42B6D" w:rsidRPr="009B5A5F">
        <w:rPr>
          <w:rFonts w:ascii="Arial" w:eastAsia="Calibri" w:hAnsi="Arial" w:cs="Arial"/>
          <w:sz w:val="24"/>
          <w:szCs w:val="22"/>
        </w:rPr>
        <w:t xml:space="preserve">ffice </w:t>
      </w:r>
      <w:r w:rsidR="0005103C" w:rsidRPr="009B5A5F">
        <w:rPr>
          <w:rFonts w:ascii="Arial" w:eastAsia="Calibri" w:hAnsi="Arial" w:cs="Arial"/>
          <w:sz w:val="24"/>
          <w:szCs w:val="22"/>
        </w:rPr>
        <w:t>l</w:t>
      </w:r>
      <w:r w:rsidR="00A42B6D" w:rsidRPr="009B5A5F">
        <w:rPr>
          <w:rFonts w:ascii="Arial" w:eastAsia="Calibri" w:hAnsi="Arial" w:cs="Arial"/>
          <w:sz w:val="24"/>
          <w:szCs w:val="22"/>
        </w:rPr>
        <w:t>ocations.</w:t>
      </w:r>
    </w:p>
    <w:p w14:paraId="007AEF46" w14:textId="77777777" w:rsidR="00F21BEE" w:rsidRPr="009B5A5F" w:rsidRDefault="00F21BEE" w:rsidP="00F21BEE">
      <w:pPr>
        <w:rPr>
          <w:rFonts w:ascii="Arial" w:eastAsia="Calibri" w:hAnsi="Arial" w:cs="Arial"/>
          <w:sz w:val="24"/>
          <w:szCs w:val="22"/>
        </w:rPr>
      </w:pPr>
    </w:p>
    <w:p w14:paraId="073A028F" w14:textId="77777777" w:rsidR="00F21BEE" w:rsidRPr="009B5A5F" w:rsidRDefault="00F21BEE" w:rsidP="00F21BEE">
      <w:pPr>
        <w:ind w:firstLine="720"/>
        <w:jc w:val="both"/>
        <w:rPr>
          <w:rFonts w:ascii="Arial" w:eastAsia="Calibri" w:hAnsi="Arial" w:cs="Arial"/>
          <w:sz w:val="24"/>
          <w:szCs w:val="22"/>
        </w:rPr>
      </w:pPr>
      <w:r w:rsidRPr="009B5A5F">
        <w:rPr>
          <w:rFonts w:ascii="Arial" w:eastAsia="Calibri" w:hAnsi="Arial" w:cs="Arial"/>
          <w:sz w:val="24"/>
          <w:szCs w:val="22"/>
        </w:rPr>
        <w:t xml:space="preserve">Interested parties may submit informal comments on this advance notice within thirty (30) days of its publication on </w:t>
      </w:r>
      <w:r w:rsidR="00AA7788" w:rsidRPr="009B5A5F">
        <w:rPr>
          <w:rFonts w:ascii="Arial" w:eastAsia="Calibri" w:hAnsi="Arial" w:cs="Arial"/>
          <w:sz w:val="24"/>
          <w:szCs w:val="22"/>
        </w:rPr>
        <w:t>the Department of Human Services’</w:t>
      </w:r>
      <w:r w:rsidRPr="009B5A5F">
        <w:rPr>
          <w:rFonts w:ascii="Arial" w:eastAsia="Calibri" w:hAnsi="Arial" w:cs="Arial"/>
          <w:sz w:val="24"/>
          <w:szCs w:val="22"/>
        </w:rPr>
        <w:t xml:space="preserve"> website. Please submit your informal comments to:</w:t>
      </w:r>
    </w:p>
    <w:p w14:paraId="5780EF48" w14:textId="77777777" w:rsidR="00F21BEE" w:rsidRPr="009B5A5F" w:rsidRDefault="00F21BEE" w:rsidP="00F21BEE">
      <w:pPr>
        <w:ind w:left="720" w:firstLine="720"/>
        <w:rPr>
          <w:rFonts w:ascii="Arial" w:eastAsia="Calibri" w:hAnsi="Arial" w:cs="Arial"/>
          <w:sz w:val="24"/>
          <w:szCs w:val="22"/>
        </w:rPr>
      </w:pPr>
    </w:p>
    <w:p w14:paraId="08687F81" w14:textId="77777777" w:rsidR="00F21BEE" w:rsidRPr="009B5A5F" w:rsidRDefault="00AA7788" w:rsidP="00F21BEE">
      <w:pPr>
        <w:ind w:left="720" w:firstLine="720"/>
        <w:rPr>
          <w:rFonts w:ascii="Arial" w:eastAsia="Calibri" w:hAnsi="Arial" w:cs="Arial"/>
          <w:sz w:val="24"/>
          <w:szCs w:val="22"/>
        </w:rPr>
      </w:pPr>
      <w:r w:rsidRPr="009B5A5F">
        <w:rPr>
          <w:rFonts w:ascii="Arial" w:eastAsia="Calibri" w:hAnsi="Arial" w:cs="Arial"/>
          <w:sz w:val="24"/>
          <w:szCs w:val="22"/>
        </w:rPr>
        <w:t xml:space="preserve">Carol </w:t>
      </w:r>
      <w:r w:rsidR="00F21BEE" w:rsidRPr="009B5A5F">
        <w:rPr>
          <w:rFonts w:ascii="Arial" w:eastAsia="Calibri" w:hAnsi="Arial" w:cs="Arial"/>
          <w:sz w:val="24"/>
          <w:szCs w:val="22"/>
        </w:rPr>
        <w:t>Jones, Administrative Practice Officer</w:t>
      </w:r>
    </w:p>
    <w:p w14:paraId="2BF027AB" w14:textId="77777777" w:rsidR="00F21BEE" w:rsidRPr="009B5A5F" w:rsidRDefault="00F21BEE" w:rsidP="00F21BEE">
      <w:pPr>
        <w:ind w:left="720" w:firstLine="720"/>
        <w:rPr>
          <w:rFonts w:ascii="Arial" w:eastAsia="Calibri" w:hAnsi="Arial" w:cs="Arial"/>
          <w:sz w:val="24"/>
          <w:szCs w:val="22"/>
        </w:rPr>
      </w:pPr>
      <w:r w:rsidRPr="009B5A5F">
        <w:rPr>
          <w:rFonts w:ascii="Arial" w:eastAsia="Calibri" w:hAnsi="Arial" w:cs="Arial"/>
          <w:sz w:val="24"/>
          <w:szCs w:val="22"/>
        </w:rPr>
        <w:t>Division of Developmental Disabilities</w:t>
      </w:r>
    </w:p>
    <w:p w14:paraId="372EA09D" w14:textId="77777777" w:rsidR="00F21BEE" w:rsidRPr="009B5A5F" w:rsidRDefault="00F21BEE" w:rsidP="00F21BEE">
      <w:pPr>
        <w:ind w:left="720" w:firstLine="720"/>
        <w:rPr>
          <w:rFonts w:ascii="Arial" w:eastAsia="Calibri" w:hAnsi="Arial" w:cs="Arial"/>
          <w:sz w:val="24"/>
          <w:szCs w:val="22"/>
        </w:rPr>
      </w:pPr>
      <w:r w:rsidRPr="009B5A5F">
        <w:rPr>
          <w:rFonts w:ascii="Arial" w:eastAsia="Calibri" w:hAnsi="Arial" w:cs="Arial"/>
          <w:sz w:val="24"/>
          <w:szCs w:val="22"/>
        </w:rPr>
        <w:t xml:space="preserve">P.O. Box 726 </w:t>
      </w:r>
    </w:p>
    <w:p w14:paraId="12D48A8B" w14:textId="77777777" w:rsidR="007523B4" w:rsidRPr="009B5A5F" w:rsidRDefault="00F21BEE" w:rsidP="00F21BEE">
      <w:pPr>
        <w:ind w:left="720" w:firstLine="720"/>
        <w:rPr>
          <w:rFonts w:ascii="Arial" w:eastAsia="Calibri" w:hAnsi="Arial" w:cs="Arial"/>
          <w:sz w:val="24"/>
          <w:szCs w:val="22"/>
        </w:rPr>
      </w:pPr>
      <w:r w:rsidRPr="009B5A5F">
        <w:rPr>
          <w:rFonts w:ascii="Arial" w:eastAsia="Calibri" w:hAnsi="Arial" w:cs="Arial"/>
          <w:sz w:val="24"/>
          <w:szCs w:val="22"/>
        </w:rPr>
        <w:t>Trenton, New Jersey 08625-0726</w:t>
      </w:r>
    </w:p>
    <w:p w14:paraId="7ED3B25C" w14:textId="77777777" w:rsidR="00F21BEE" w:rsidRPr="009B5A5F" w:rsidRDefault="009B68B6" w:rsidP="00F21BEE">
      <w:pPr>
        <w:ind w:left="720" w:firstLine="720"/>
        <w:rPr>
          <w:rFonts w:ascii="Arial" w:eastAsia="Calibri" w:hAnsi="Arial" w:cs="Arial"/>
          <w:sz w:val="24"/>
          <w:szCs w:val="22"/>
        </w:rPr>
      </w:pPr>
      <w:r w:rsidRPr="009B5A5F">
        <w:rPr>
          <w:rFonts w:ascii="Arial" w:eastAsia="Calibri" w:hAnsi="Arial" w:cs="Arial"/>
          <w:sz w:val="24"/>
          <w:szCs w:val="22"/>
        </w:rPr>
        <w:t xml:space="preserve">Or </w:t>
      </w:r>
      <w:r w:rsidR="00F21BEE" w:rsidRPr="009B5A5F">
        <w:rPr>
          <w:rFonts w:ascii="Arial" w:eastAsia="Calibri" w:hAnsi="Arial" w:cs="Arial"/>
          <w:sz w:val="24"/>
          <w:szCs w:val="22"/>
        </w:rPr>
        <w:t>via email to:  DDD-CO.LAPO@dhs.state.nj.us</w:t>
      </w:r>
    </w:p>
    <w:p w14:paraId="1A6E78A6" w14:textId="77777777" w:rsidR="00F21BEE" w:rsidRPr="009B5A5F" w:rsidRDefault="00F21BEE" w:rsidP="00F21BEE">
      <w:pPr>
        <w:rPr>
          <w:rFonts w:ascii="Arial" w:eastAsia="Calibri" w:hAnsi="Arial" w:cs="Arial"/>
          <w:sz w:val="24"/>
          <w:szCs w:val="22"/>
        </w:rPr>
      </w:pPr>
    </w:p>
    <w:p w14:paraId="1B172A49" w14:textId="50035AED" w:rsidR="005D4AEC" w:rsidRPr="009B5A5F" w:rsidRDefault="0005103C" w:rsidP="00F21BEE">
      <w:pPr>
        <w:ind w:firstLine="720"/>
        <w:jc w:val="both"/>
        <w:rPr>
          <w:rFonts w:ascii="Arial" w:eastAsia="Calibri" w:hAnsi="Arial" w:cs="Arial"/>
          <w:sz w:val="24"/>
          <w:szCs w:val="22"/>
        </w:rPr>
      </w:pPr>
      <w:r w:rsidRPr="009B5A5F">
        <w:rPr>
          <w:rFonts w:ascii="Arial" w:eastAsia="Calibri" w:hAnsi="Arial" w:cs="Arial"/>
          <w:sz w:val="24"/>
          <w:szCs w:val="22"/>
        </w:rPr>
        <w:t xml:space="preserve">There will </w:t>
      </w:r>
      <w:r w:rsidR="00F21BEE" w:rsidRPr="009B5A5F">
        <w:rPr>
          <w:rFonts w:ascii="Arial" w:eastAsia="Calibri" w:hAnsi="Arial" w:cs="Arial"/>
          <w:sz w:val="24"/>
          <w:szCs w:val="22"/>
        </w:rPr>
        <w:t xml:space="preserve">also </w:t>
      </w:r>
      <w:r w:rsidRPr="009B5A5F">
        <w:rPr>
          <w:rFonts w:ascii="Arial" w:eastAsia="Calibri" w:hAnsi="Arial" w:cs="Arial"/>
          <w:sz w:val="24"/>
          <w:szCs w:val="22"/>
        </w:rPr>
        <w:t>be</w:t>
      </w:r>
      <w:r w:rsidR="00F21BEE" w:rsidRPr="009B5A5F">
        <w:rPr>
          <w:rFonts w:ascii="Arial" w:eastAsia="Calibri" w:hAnsi="Arial" w:cs="Arial"/>
          <w:sz w:val="24"/>
          <w:szCs w:val="22"/>
        </w:rPr>
        <w:t xml:space="preserve"> a 60-day opportunity to submit formal comments on any actual proposed amendments </w:t>
      </w:r>
      <w:r w:rsidRPr="009B5A5F">
        <w:rPr>
          <w:rFonts w:ascii="Arial" w:eastAsia="Calibri" w:hAnsi="Arial" w:cs="Arial"/>
          <w:sz w:val="24"/>
          <w:szCs w:val="22"/>
        </w:rPr>
        <w:t xml:space="preserve">following </w:t>
      </w:r>
      <w:r w:rsidR="00F21BEE" w:rsidRPr="009B5A5F">
        <w:rPr>
          <w:rFonts w:ascii="Arial" w:eastAsia="Calibri" w:hAnsi="Arial" w:cs="Arial"/>
          <w:sz w:val="24"/>
          <w:szCs w:val="22"/>
        </w:rPr>
        <w:t>publication</w:t>
      </w:r>
      <w:r w:rsidRPr="009B5A5F">
        <w:rPr>
          <w:rFonts w:ascii="Arial" w:eastAsia="Calibri" w:hAnsi="Arial" w:cs="Arial"/>
          <w:sz w:val="24"/>
          <w:szCs w:val="22"/>
        </w:rPr>
        <w:t xml:space="preserve"> </w:t>
      </w:r>
      <w:r w:rsidR="00DD3BA7" w:rsidRPr="009B5A5F">
        <w:rPr>
          <w:rFonts w:ascii="Arial" w:eastAsia="Calibri" w:hAnsi="Arial" w:cs="Arial"/>
          <w:sz w:val="24"/>
          <w:szCs w:val="22"/>
        </w:rPr>
        <w:t xml:space="preserve">of </w:t>
      </w:r>
      <w:r w:rsidRPr="009B5A5F">
        <w:rPr>
          <w:rFonts w:ascii="Arial" w:eastAsia="Calibri" w:hAnsi="Arial" w:cs="Arial"/>
          <w:sz w:val="24"/>
          <w:szCs w:val="22"/>
        </w:rPr>
        <w:t xml:space="preserve">the proposal </w:t>
      </w:r>
      <w:r w:rsidR="00F21BEE" w:rsidRPr="009B5A5F">
        <w:rPr>
          <w:rFonts w:ascii="Arial" w:eastAsia="Calibri" w:hAnsi="Arial" w:cs="Arial"/>
          <w:sz w:val="24"/>
          <w:szCs w:val="22"/>
        </w:rPr>
        <w:t>i</w:t>
      </w:r>
      <w:r w:rsidR="009B68B6" w:rsidRPr="009B5A5F">
        <w:rPr>
          <w:rFonts w:ascii="Arial" w:eastAsia="Calibri" w:hAnsi="Arial" w:cs="Arial"/>
          <w:sz w:val="24"/>
          <w:szCs w:val="22"/>
        </w:rPr>
        <w:t xml:space="preserve">n the New Jersey Register. The </w:t>
      </w:r>
      <w:r w:rsidR="00F21BEE" w:rsidRPr="009B5A5F">
        <w:rPr>
          <w:rFonts w:ascii="Arial" w:eastAsia="Calibri" w:hAnsi="Arial" w:cs="Arial"/>
          <w:sz w:val="24"/>
          <w:szCs w:val="22"/>
        </w:rPr>
        <w:t>proposal will also be published on the Department of Human Services’ website.</w:t>
      </w:r>
    </w:p>
    <w:sectPr w:rsidR="005D4AEC" w:rsidRPr="009B5A5F">
      <w:footerReference w:type="first" r:id="rId11"/>
      <w:pgSz w:w="12240" w:h="15840" w:code="1"/>
      <w:pgMar w:top="450" w:right="1440" w:bottom="630" w:left="1440" w:header="475" w:footer="515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7A1223" w14:textId="77777777" w:rsidR="00471FD6" w:rsidRDefault="00471FD6">
      <w:r>
        <w:separator/>
      </w:r>
    </w:p>
  </w:endnote>
  <w:endnote w:type="continuationSeparator" w:id="0">
    <w:p w14:paraId="499CB753" w14:textId="77777777" w:rsidR="00471FD6" w:rsidRDefault="00471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DBFB54" w14:textId="77777777" w:rsidR="00116F94" w:rsidRPr="00F94A54" w:rsidRDefault="00FF16B4">
    <w:pPr>
      <w:pStyle w:val="Footer"/>
      <w:tabs>
        <w:tab w:val="clear" w:pos="4320"/>
        <w:tab w:val="left" w:pos="3600"/>
      </w:tabs>
      <w:rPr>
        <w:rFonts w:ascii="Times" w:hAnsi="Times"/>
        <w:sz w:val="20"/>
      </w:rPr>
    </w:pPr>
    <w:r>
      <w:rPr>
        <w:rFonts w:ascii="Times" w:hAnsi="Times"/>
        <w:sz w:val="18"/>
      </w:rPr>
      <w:tab/>
    </w:r>
  </w:p>
  <w:p w14:paraId="6745BBD3" w14:textId="77777777" w:rsidR="00FF16B4" w:rsidRPr="008504D3" w:rsidRDefault="00FF16B4" w:rsidP="00116F94">
    <w:pPr>
      <w:pStyle w:val="Footer"/>
      <w:tabs>
        <w:tab w:val="clear" w:pos="4320"/>
        <w:tab w:val="left" w:pos="3600"/>
      </w:tabs>
      <w:jc w:val="center"/>
      <w:rPr>
        <w:rFonts w:asciiTheme="minorHAnsi" w:hAnsiTheme="minorHAnsi"/>
        <w:sz w:val="28"/>
      </w:rPr>
    </w:pPr>
    <w:r w:rsidRPr="008504D3">
      <w:rPr>
        <w:rFonts w:asciiTheme="minorHAnsi" w:hAnsiTheme="minorHAnsi"/>
        <w:sz w:val="18"/>
      </w:rPr>
      <w:t>New Jersey</w:t>
    </w:r>
    <w:r w:rsidR="00A24EAA">
      <w:rPr>
        <w:rFonts w:asciiTheme="minorHAnsi" w:hAnsiTheme="minorHAnsi"/>
        <w:sz w:val="18"/>
      </w:rPr>
      <w:t xml:space="preserve"> is a</w:t>
    </w:r>
    <w:r w:rsidRPr="008504D3">
      <w:rPr>
        <w:rFonts w:asciiTheme="minorHAnsi" w:hAnsiTheme="minorHAnsi"/>
        <w:sz w:val="18"/>
      </w:rPr>
      <w:t>n Equal Opportunity Employer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28898A" w14:textId="77777777" w:rsidR="00471FD6" w:rsidRDefault="00471FD6">
      <w:r>
        <w:separator/>
      </w:r>
    </w:p>
  </w:footnote>
  <w:footnote w:type="continuationSeparator" w:id="0">
    <w:p w14:paraId="2BD3B2A3" w14:textId="77777777" w:rsidR="00471FD6" w:rsidRDefault="00471F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43AC1"/>
    <w:multiLevelType w:val="hybridMultilevel"/>
    <w:tmpl w:val="AF107AD0"/>
    <w:lvl w:ilvl="0" w:tplc="54828EE2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84F87ED2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5F4D99"/>
    <w:multiLevelType w:val="hybridMultilevel"/>
    <w:tmpl w:val="456226F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activeWritingStyle w:appName="MSWord" w:lang="fr-FR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BEE"/>
    <w:rsid w:val="0001006B"/>
    <w:rsid w:val="00024BA6"/>
    <w:rsid w:val="00033DBE"/>
    <w:rsid w:val="0005103C"/>
    <w:rsid w:val="000625D0"/>
    <w:rsid w:val="00074142"/>
    <w:rsid w:val="0008229F"/>
    <w:rsid w:val="000A3F07"/>
    <w:rsid w:val="000A6C10"/>
    <w:rsid w:val="000B2CAC"/>
    <w:rsid w:val="000B541D"/>
    <w:rsid w:val="000C1E04"/>
    <w:rsid w:val="000C4D47"/>
    <w:rsid w:val="000E5758"/>
    <w:rsid w:val="000E5AAC"/>
    <w:rsid w:val="000F2613"/>
    <w:rsid w:val="000F4528"/>
    <w:rsid w:val="001001FE"/>
    <w:rsid w:val="00106B9C"/>
    <w:rsid w:val="00116F94"/>
    <w:rsid w:val="00142431"/>
    <w:rsid w:val="00142EBC"/>
    <w:rsid w:val="00155ACF"/>
    <w:rsid w:val="00165F23"/>
    <w:rsid w:val="001713F8"/>
    <w:rsid w:val="00172A98"/>
    <w:rsid w:val="00175174"/>
    <w:rsid w:val="001829BD"/>
    <w:rsid w:val="0018607C"/>
    <w:rsid w:val="00187EFD"/>
    <w:rsid w:val="001973C3"/>
    <w:rsid w:val="001A6CDA"/>
    <w:rsid w:val="001C67B7"/>
    <w:rsid w:val="001D50BF"/>
    <w:rsid w:val="001F39E6"/>
    <w:rsid w:val="001F47C1"/>
    <w:rsid w:val="00283A09"/>
    <w:rsid w:val="0029076D"/>
    <w:rsid w:val="002952D3"/>
    <w:rsid w:val="00295BF8"/>
    <w:rsid w:val="002E451C"/>
    <w:rsid w:val="003120DE"/>
    <w:rsid w:val="003200CE"/>
    <w:rsid w:val="00324694"/>
    <w:rsid w:val="00325A4F"/>
    <w:rsid w:val="00355260"/>
    <w:rsid w:val="00382E27"/>
    <w:rsid w:val="003945F6"/>
    <w:rsid w:val="003C59A3"/>
    <w:rsid w:val="003D7340"/>
    <w:rsid w:val="003E42D0"/>
    <w:rsid w:val="003E5967"/>
    <w:rsid w:val="004050F5"/>
    <w:rsid w:val="00406490"/>
    <w:rsid w:val="00425A58"/>
    <w:rsid w:val="00426BCA"/>
    <w:rsid w:val="00431D62"/>
    <w:rsid w:val="004325EB"/>
    <w:rsid w:val="004378C7"/>
    <w:rsid w:val="00457E28"/>
    <w:rsid w:val="004602EB"/>
    <w:rsid w:val="00463340"/>
    <w:rsid w:val="004654A8"/>
    <w:rsid w:val="004660AE"/>
    <w:rsid w:val="00471FD6"/>
    <w:rsid w:val="00476A9A"/>
    <w:rsid w:val="0048024C"/>
    <w:rsid w:val="004B66D7"/>
    <w:rsid w:val="004C141C"/>
    <w:rsid w:val="004C1C3A"/>
    <w:rsid w:val="004F0AD2"/>
    <w:rsid w:val="004F267C"/>
    <w:rsid w:val="00522214"/>
    <w:rsid w:val="005314FF"/>
    <w:rsid w:val="0053437B"/>
    <w:rsid w:val="00571F32"/>
    <w:rsid w:val="00596BFB"/>
    <w:rsid w:val="005D4AEC"/>
    <w:rsid w:val="00605902"/>
    <w:rsid w:val="00611C97"/>
    <w:rsid w:val="00627FCC"/>
    <w:rsid w:val="00656511"/>
    <w:rsid w:val="00680ADB"/>
    <w:rsid w:val="006844E9"/>
    <w:rsid w:val="006B2BAE"/>
    <w:rsid w:val="006B4C8F"/>
    <w:rsid w:val="006C08C1"/>
    <w:rsid w:val="006E61F0"/>
    <w:rsid w:val="006F1E7A"/>
    <w:rsid w:val="006F7D69"/>
    <w:rsid w:val="00732674"/>
    <w:rsid w:val="00732A21"/>
    <w:rsid w:val="00747979"/>
    <w:rsid w:val="007523B4"/>
    <w:rsid w:val="0076199D"/>
    <w:rsid w:val="00762C4E"/>
    <w:rsid w:val="00780CF1"/>
    <w:rsid w:val="007B1F3C"/>
    <w:rsid w:val="007D5595"/>
    <w:rsid w:val="0081115C"/>
    <w:rsid w:val="008175DD"/>
    <w:rsid w:val="008267C2"/>
    <w:rsid w:val="008504D3"/>
    <w:rsid w:val="0085071F"/>
    <w:rsid w:val="00863E74"/>
    <w:rsid w:val="008B1FF4"/>
    <w:rsid w:val="008F0714"/>
    <w:rsid w:val="00906A25"/>
    <w:rsid w:val="00916C99"/>
    <w:rsid w:val="00921D46"/>
    <w:rsid w:val="00954970"/>
    <w:rsid w:val="009550E0"/>
    <w:rsid w:val="00970C5C"/>
    <w:rsid w:val="00971BF7"/>
    <w:rsid w:val="00993BE6"/>
    <w:rsid w:val="009B015D"/>
    <w:rsid w:val="009B5A5F"/>
    <w:rsid w:val="009B68B6"/>
    <w:rsid w:val="009C6309"/>
    <w:rsid w:val="009D7BFA"/>
    <w:rsid w:val="009F4F91"/>
    <w:rsid w:val="009F64F4"/>
    <w:rsid w:val="009F7661"/>
    <w:rsid w:val="00A05B22"/>
    <w:rsid w:val="00A135FF"/>
    <w:rsid w:val="00A209CC"/>
    <w:rsid w:val="00A24EAA"/>
    <w:rsid w:val="00A42B6D"/>
    <w:rsid w:val="00A43E05"/>
    <w:rsid w:val="00A739E2"/>
    <w:rsid w:val="00A97A3D"/>
    <w:rsid w:val="00AA17AA"/>
    <w:rsid w:val="00AA35B6"/>
    <w:rsid w:val="00AA6AA9"/>
    <w:rsid w:val="00AA7788"/>
    <w:rsid w:val="00AB7210"/>
    <w:rsid w:val="00AD53FA"/>
    <w:rsid w:val="00B31084"/>
    <w:rsid w:val="00B32359"/>
    <w:rsid w:val="00B43EC2"/>
    <w:rsid w:val="00B55C26"/>
    <w:rsid w:val="00B81C9C"/>
    <w:rsid w:val="00BA77EE"/>
    <w:rsid w:val="00BC1636"/>
    <w:rsid w:val="00BD5ABF"/>
    <w:rsid w:val="00BF12CD"/>
    <w:rsid w:val="00C0139A"/>
    <w:rsid w:val="00C0386A"/>
    <w:rsid w:val="00C36258"/>
    <w:rsid w:val="00C420C5"/>
    <w:rsid w:val="00C51B8E"/>
    <w:rsid w:val="00C52A04"/>
    <w:rsid w:val="00C64122"/>
    <w:rsid w:val="00CD34F6"/>
    <w:rsid w:val="00CD43B6"/>
    <w:rsid w:val="00CD476F"/>
    <w:rsid w:val="00CE4940"/>
    <w:rsid w:val="00D110B5"/>
    <w:rsid w:val="00D23BC4"/>
    <w:rsid w:val="00D24C33"/>
    <w:rsid w:val="00D62559"/>
    <w:rsid w:val="00D67179"/>
    <w:rsid w:val="00D75664"/>
    <w:rsid w:val="00D97087"/>
    <w:rsid w:val="00DA24D1"/>
    <w:rsid w:val="00DB1620"/>
    <w:rsid w:val="00DB6205"/>
    <w:rsid w:val="00DD3BA7"/>
    <w:rsid w:val="00DD5DFE"/>
    <w:rsid w:val="00E12DE5"/>
    <w:rsid w:val="00E239A4"/>
    <w:rsid w:val="00E60543"/>
    <w:rsid w:val="00E71F82"/>
    <w:rsid w:val="00E72786"/>
    <w:rsid w:val="00EA212A"/>
    <w:rsid w:val="00ED02EE"/>
    <w:rsid w:val="00ED650C"/>
    <w:rsid w:val="00EE35C2"/>
    <w:rsid w:val="00EF0768"/>
    <w:rsid w:val="00F018E5"/>
    <w:rsid w:val="00F05E96"/>
    <w:rsid w:val="00F0612D"/>
    <w:rsid w:val="00F21BEE"/>
    <w:rsid w:val="00F94A54"/>
    <w:rsid w:val="00FA7B13"/>
    <w:rsid w:val="00FB2557"/>
    <w:rsid w:val="00FC2ED2"/>
    <w:rsid w:val="00FD05D6"/>
    <w:rsid w:val="00FD0E96"/>
    <w:rsid w:val="00FE131F"/>
    <w:rsid w:val="00FF16B4"/>
    <w:rsid w:val="00FF6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B7D8CA0"/>
  <w15:docId w15:val="{67C9CB24-0FD4-49B0-9851-CE02D4BE1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tabs>
        <w:tab w:val="center" w:pos="4320"/>
        <w:tab w:val="right" w:pos="8640"/>
      </w:tabs>
      <w:ind w:right="-108"/>
      <w:jc w:val="center"/>
      <w:outlineLvl w:val="0"/>
    </w:pPr>
    <w:rPr>
      <w:rFonts w:ascii="Helvetica" w:hAnsi="Helvetica"/>
      <w:i/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Courier New" w:hAnsi="Courier New"/>
      <w:sz w:val="26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ascii="Courier New" w:hAnsi="Courier New"/>
      <w:sz w:val="26"/>
    </w:rPr>
  </w:style>
  <w:style w:type="paragraph" w:styleId="Caption">
    <w:name w:val="caption"/>
    <w:basedOn w:val="Normal"/>
    <w:next w:val="Normal"/>
    <w:qFormat/>
    <w:pPr>
      <w:jc w:val="center"/>
    </w:pPr>
    <w:rPr>
      <w:b/>
      <w:color w:val="0000FF"/>
    </w:rPr>
  </w:style>
  <w:style w:type="paragraph" w:styleId="BalloonText">
    <w:name w:val="Balloon Text"/>
    <w:basedOn w:val="Normal"/>
    <w:semiHidden/>
    <w:rsid w:val="000625D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63340"/>
    <w:rPr>
      <w:rFonts w:ascii="Calibri" w:eastAsia="Calibri" w:hAnsi="Calibri"/>
      <w:sz w:val="22"/>
      <w:szCs w:val="22"/>
    </w:rPr>
  </w:style>
  <w:style w:type="character" w:styleId="Hyperlink">
    <w:name w:val="Hyperlink"/>
    <w:uiPriority w:val="99"/>
    <w:unhideWhenUsed/>
    <w:rsid w:val="00463340"/>
    <w:rPr>
      <w:color w:val="0000FF"/>
      <w:u w:val="single"/>
    </w:rPr>
  </w:style>
  <w:style w:type="table" w:styleId="TableGrid">
    <w:name w:val="Table Grid"/>
    <w:basedOn w:val="TableNormal"/>
    <w:uiPriority w:val="39"/>
    <w:rsid w:val="005343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unhideWhenUsed/>
    <w:rsid w:val="0018607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18607C"/>
  </w:style>
  <w:style w:type="character" w:customStyle="1" w:styleId="CommentTextChar">
    <w:name w:val="Comment Text Char"/>
    <w:basedOn w:val="DefaultParagraphFont"/>
    <w:link w:val="CommentText"/>
    <w:semiHidden/>
    <w:rsid w:val="0018607C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860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8607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70860DCF7B104EAE352DE8B27727C4" ma:contentTypeVersion="20" ma:contentTypeDescription="Create a new document." ma:contentTypeScope="" ma:versionID="f3aa389877006106001bce0503575dd8">
  <xsd:schema xmlns:xsd="http://www.w3.org/2001/XMLSchema" xmlns:xs="http://www.w3.org/2001/XMLSchema" xmlns:p="http://schemas.microsoft.com/office/2006/metadata/properties" xmlns:ns2="93ba60ce-4181-4798-a6ba-79eec02a899f" xmlns:ns3="91f6fe3b-67fb-4fdc-aa57-d46890f273a1" targetNamespace="http://schemas.microsoft.com/office/2006/metadata/properties" ma:root="true" ma:fieldsID="0df5853f42a787d5886a9fd447318197" ns2:_="" ns3:_="">
    <xsd:import namespace="93ba60ce-4181-4798-a6ba-79eec02a899f"/>
    <xsd:import namespace="91f6fe3b-67fb-4fdc-aa57-d46890f273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ba60ce-4181-4798-a6ba-79eec02a89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6fe3b-67fb-4fdc-aa57-d46890f273a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0B3AEB5-9EA9-4A05-82E9-3E10D8DC6E65}">
  <ds:schemaRefs>
    <ds:schemaRef ds:uri="http://schemas.microsoft.com/office/2006/metadata/properties"/>
    <ds:schemaRef ds:uri="93ba60ce-4181-4798-a6ba-79eec02a899f"/>
    <ds:schemaRef ds:uri="http://purl.org/dc/terms/"/>
    <ds:schemaRef ds:uri="http://schemas.openxmlformats.org/package/2006/metadata/core-properties"/>
    <ds:schemaRef ds:uri="http://purl.org/dc/dcmitype/"/>
    <ds:schemaRef ds:uri="91f6fe3b-67fb-4fdc-aa57-d46890f273a1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8B47AE4A-0844-4F42-8796-DEAABD8457F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89AC46-3E12-4696-958F-33DAED2B9D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ba60ce-4181-4798-a6ba-79eec02a899f"/>
    <ds:schemaRef ds:uri="91f6fe3b-67fb-4fdc-aa57-d46890f273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280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To:	 Focus Group Participant</vt:lpstr>
    </vt:vector>
  </TitlesOfParts>
  <Company>Human Services</Company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To:	 Focus Group Participant</dc:title>
  <dc:creator>Windows User</dc:creator>
  <cp:lastModifiedBy>Kya Saunders</cp:lastModifiedBy>
  <cp:revision>5</cp:revision>
  <cp:lastPrinted>2013-09-30T18:37:00Z</cp:lastPrinted>
  <dcterms:created xsi:type="dcterms:W3CDTF">2024-03-28T17:15:00Z</dcterms:created>
  <dcterms:modified xsi:type="dcterms:W3CDTF">2024-04-03T18:49:00Z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0x0101000370860DCF7B104EAE352DE8B27727C4</vt:lpwstr>
  </property>
</Properties>
</file>